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 xml:space="preserve">附件： 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3080" w:firstLineChars="70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裕民县江格斯河山区河道河长责任人名单</w:t>
      </w:r>
    </w:p>
    <w:tbl>
      <w:tblPr>
        <w:tblStyle w:val="2"/>
        <w:tblpPr w:leftFromText="180" w:rightFromText="180" w:vertAnchor="text" w:horzAnchor="page" w:tblpX="996" w:tblpY="171"/>
        <w:tblOverlap w:val="never"/>
        <w:tblW w:w="141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946"/>
        <w:gridCol w:w="1306"/>
        <w:gridCol w:w="2866"/>
        <w:gridCol w:w="1021"/>
        <w:gridCol w:w="2519"/>
        <w:gridCol w:w="1410"/>
        <w:gridCol w:w="3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县级责任人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乡级责任人</w:t>
            </w:r>
          </w:p>
        </w:tc>
        <w:tc>
          <w:tcPr>
            <w:tcW w:w="4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村级责任人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河长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裕民县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江格斯河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何汉鼎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县委副书记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郭伟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江格斯乡党委副书记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郝香利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江格斯乡江格斯村党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支部书记</w:t>
            </w:r>
          </w:p>
        </w:tc>
      </w:tr>
    </w:tbl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裕民县江格斯河山区河道防汛抗洪人民政府行政首长责任人名单</w:t>
      </w:r>
    </w:p>
    <w:tbl>
      <w:tblPr>
        <w:tblStyle w:val="2"/>
        <w:tblpPr w:leftFromText="180" w:rightFromText="180" w:vertAnchor="text" w:horzAnchor="page" w:tblpX="1261" w:tblpY="182"/>
        <w:tblOverlap w:val="never"/>
        <w:tblW w:w="13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889"/>
        <w:gridCol w:w="1200"/>
        <w:gridCol w:w="3255"/>
        <w:gridCol w:w="1125"/>
        <w:gridCol w:w="4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4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县级责任人</w:t>
            </w:r>
          </w:p>
        </w:tc>
        <w:tc>
          <w:tcPr>
            <w:tcW w:w="5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乡级责任人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裕民县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江格斯河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何汉鼎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县委副书记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郭伟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江格斯乡党委副书记</w:t>
            </w:r>
          </w:p>
        </w:tc>
      </w:tr>
    </w:tbl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裕民县江格斯河山区河道主管部门责任人名单</w:t>
      </w:r>
    </w:p>
    <w:tbl>
      <w:tblPr>
        <w:tblStyle w:val="2"/>
        <w:tblpPr w:leftFromText="180" w:rightFromText="180" w:vertAnchor="text" w:horzAnchor="page" w:tblpX="3331" w:tblpY="179"/>
        <w:tblOverlap w:val="never"/>
        <w:tblW w:w="10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2141"/>
        <w:gridCol w:w="2205"/>
        <w:gridCol w:w="4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姓名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裕民县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江格斯河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沙拉瓦提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水利局党组副书记、局长</w:t>
            </w:r>
          </w:p>
        </w:tc>
      </w:tr>
    </w:tbl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jc w:val="center"/>
        <w:rPr>
          <w:rFonts w:hint="default"/>
          <w:i w:val="0"/>
          <w:i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i w:val="0"/>
          <w:iCs w:val="0"/>
          <w:kern w:val="2"/>
          <w:sz w:val="44"/>
          <w:szCs w:val="44"/>
          <w:lang w:val="en-US" w:eastAsia="zh-CN" w:bidi="ar-SA"/>
        </w:rPr>
        <w:t>裕民县江格斯河山区河道村级责任人名单</w:t>
      </w:r>
    </w:p>
    <w:tbl>
      <w:tblPr>
        <w:tblStyle w:val="2"/>
        <w:tblpPr w:leftFromText="180" w:rightFromText="180" w:vertAnchor="text" w:horzAnchor="page" w:tblpX="3331" w:tblpY="179"/>
        <w:tblOverlap w:val="never"/>
        <w:tblW w:w="11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2188"/>
        <w:gridCol w:w="2254"/>
        <w:gridCol w:w="4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裕民县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江格斯河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郝香利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江格斯乡江格斯村党支部书记</w:t>
            </w:r>
          </w:p>
        </w:tc>
      </w:tr>
    </w:tbl>
    <w:p>
      <w:pPr>
        <w:pStyle w:val="4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873" w:bottom="1803" w:left="87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3D"/>
    <w:rsid w:val="002E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tmlAddress"/>
    <w:basedOn w:val="1"/>
    <w:qFormat/>
    <w:uiPriority w:val="0"/>
    <w:pPr>
      <w:jc w:val="both"/>
      <w:textAlignment w:val="baseline"/>
    </w:pPr>
    <w:rPr>
      <w:rFonts w:ascii="Calibri" w:hAnsi="Calibri"/>
      <w:i/>
      <w:iCs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2023-09-26T09:13:00Z</dcterms:created>
  <dc:creator>LENOVO</dc:creator>
  <cp:lastModifiedBy>LENOVO</cp:lastModifiedBy>
  <dcterms:modified xsi:type="dcterms:W3CDTF">2023-09-26T09:16:56Z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