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71695C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20" w:afterAutospacing="0" w:line="560" w:lineRule="exact"/>
        <w:ind w:left="0" w:righ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/>
          <w:spacing w:val="0"/>
          <w:sz w:val="44"/>
          <w:szCs w:val="44"/>
          <w:shd w:val="clear" w:fill="FFFFFF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/>
          <w:spacing w:val="0"/>
          <w:sz w:val="44"/>
          <w:szCs w:val="44"/>
          <w:shd w:val="clear" w:fill="FFFFFF"/>
          <w:lang w:val="en-US" w:eastAsia="zh-CN"/>
        </w:rPr>
        <w:t>裕民县商工信局政府信息公开工作</w:t>
      </w:r>
    </w:p>
    <w:p w14:paraId="7D1F3051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20" w:afterAutospacing="0" w:line="560" w:lineRule="exact"/>
        <w:ind w:left="0" w:righ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44"/>
          <w:szCs w:val="44"/>
          <w:shd w:val="clear" w:fill="FFFFFF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/>
          <w:spacing w:val="0"/>
          <w:sz w:val="44"/>
          <w:szCs w:val="44"/>
          <w:shd w:val="clear" w:fill="FFFFFF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/>
          <w:spacing w:val="0"/>
          <w:sz w:val="44"/>
          <w:szCs w:val="44"/>
          <w:shd w:val="clear" w:fill="FFFFFF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/>
          <w:spacing w:val="0"/>
          <w:sz w:val="44"/>
          <w:szCs w:val="44"/>
          <w:shd w:val="clear" w:fill="FFFFFF"/>
        </w:rPr>
        <w:t>年度报告</w:t>
      </w:r>
    </w:p>
    <w:bookmarkEnd w:id="0"/>
    <w:p w14:paraId="1FC9BD5C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560" w:lineRule="exact"/>
        <w:ind w:left="0" w:right="0"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Style w:val="6"/>
          <w:rFonts w:hint="eastAsia" w:ascii="黑体" w:hAnsi="黑体" w:eastAsia="黑体" w:cs="黑体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一、总体情况</w:t>
      </w:r>
    </w:p>
    <w:p w14:paraId="56A32A93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560" w:lineRule="exact"/>
        <w:ind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2025年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裕民县商工信局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严格按照《中华人民共和国政府信息公开条例》等有关要求，不断拓展公开内容、完善公开制度、强化公开监督，扎实推进全局政务公开工作，现就202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年度政府信息公开工作年度报告汇报如下。报告统计期限为202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年1月1日至202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年12月31日。</w:t>
      </w:r>
    </w:p>
    <w:p w14:paraId="1E302C9C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560" w:lineRule="exact"/>
        <w:ind w:left="0" w:right="0" w:firstLine="640" w:firstLineChars="200"/>
        <w:jc w:val="left"/>
        <w:textAlignment w:val="auto"/>
        <w:rPr>
          <w:rStyle w:val="6"/>
          <w:rFonts w:hint="eastAsia" w:ascii="黑体" w:hAnsi="黑体" w:eastAsia="黑体" w:cs="黑体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Style w:val="6"/>
          <w:rFonts w:hint="eastAsia" w:ascii="黑体" w:hAnsi="黑体" w:eastAsia="黑体" w:cs="黑体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二、主动公开政府信息情况</w:t>
      </w:r>
    </w:p>
    <w:tbl>
      <w:tblPr>
        <w:tblStyle w:val="4"/>
        <w:tblW w:w="7881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61"/>
        <w:gridCol w:w="1963"/>
        <w:gridCol w:w="2097"/>
        <w:gridCol w:w="1860"/>
      </w:tblGrid>
      <w:tr w14:paraId="15671E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788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left w:w="84" w:type="dxa"/>
              <w:right w:w="84" w:type="dxa"/>
            </w:tcMar>
            <w:vAlign w:val="top"/>
          </w:tcPr>
          <w:p w14:paraId="536FADAF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20" w:afterAutospacing="0" w:line="560" w:lineRule="exact"/>
              <w:ind w:left="0" w:right="0"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第二十条第（一）项</w:t>
            </w:r>
          </w:p>
        </w:tc>
      </w:tr>
      <w:tr w14:paraId="7FD016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0" w:hRule="atLeast"/>
          <w:jc w:val="center"/>
        </w:trPr>
        <w:tc>
          <w:tcPr>
            <w:tcW w:w="196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left w:w="84" w:type="dxa"/>
              <w:right w:w="84" w:type="dxa"/>
            </w:tcMar>
            <w:vAlign w:val="top"/>
          </w:tcPr>
          <w:p w14:paraId="24567415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20" w:afterAutospacing="0" w:line="560" w:lineRule="exact"/>
              <w:ind w:left="0" w:right="0"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信息内容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left w:w="84" w:type="dxa"/>
              <w:right w:w="84" w:type="dxa"/>
            </w:tcMar>
            <w:vAlign w:val="top"/>
          </w:tcPr>
          <w:p w14:paraId="1F1D7FA7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20" w:afterAutospacing="0" w:line="560" w:lineRule="exact"/>
              <w:ind w:left="0" w:right="0"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本年制发件数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top"/>
          </w:tcPr>
          <w:p w14:paraId="67ACEC64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20" w:afterAutospacing="0" w:line="560" w:lineRule="exact"/>
              <w:ind w:left="0" w:right="0"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本年废止件数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left w:w="84" w:type="dxa"/>
              <w:right w:w="84" w:type="dxa"/>
            </w:tcMar>
            <w:vAlign w:val="top"/>
          </w:tcPr>
          <w:p w14:paraId="29D69EA5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20" w:afterAutospacing="0" w:line="560" w:lineRule="exact"/>
              <w:ind w:left="0" w:right="0"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现行有效件数</w:t>
            </w:r>
          </w:p>
        </w:tc>
      </w:tr>
      <w:tr w14:paraId="25D2AB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  <w:jc w:val="center"/>
        </w:trPr>
        <w:tc>
          <w:tcPr>
            <w:tcW w:w="196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left w:w="84" w:type="dxa"/>
              <w:right w:w="84" w:type="dxa"/>
            </w:tcMar>
            <w:vAlign w:val="top"/>
          </w:tcPr>
          <w:p w14:paraId="50B47873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20" w:afterAutospacing="0" w:line="560" w:lineRule="exact"/>
              <w:ind w:left="0" w:right="0" w:firstLine="480" w:firstLineChars="20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规章</w:t>
            </w:r>
          </w:p>
        </w:tc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left w:w="84" w:type="dxa"/>
              <w:right w:w="84" w:type="dxa"/>
            </w:tcMar>
            <w:vAlign w:val="top"/>
          </w:tcPr>
          <w:p w14:paraId="7D55F1CA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20" w:afterAutospacing="0" w:line="560" w:lineRule="exact"/>
              <w:ind w:left="0" w:right="0"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2097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top"/>
          </w:tcPr>
          <w:p w14:paraId="38B1D82D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20" w:afterAutospacing="0" w:line="560" w:lineRule="exact"/>
              <w:ind w:left="0" w:right="0"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1860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left w:w="84" w:type="dxa"/>
              <w:right w:w="84" w:type="dxa"/>
            </w:tcMar>
            <w:vAlign w:val="top"/>
          </w:tcPr>
          <w:p w14:paraId="1147AF30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20" w:afterAutospacing="0" w:line="560" w:lineRule="exact"/>
              <w:ind w:left="0" w:right="0"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</w:tr>
      <w:tr w14:paraId="464E2E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" w:hRule="atLeast"/>
          <w:jc w:val="center"/>
        </w:trPr>
        <w:tc>
          <w:tcPr>
            <w:tcW w:w="196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left w:w="84" w:type="dxa"/>
              <w:right w:w="84" w:type="dxa"/>
            </w:tcMar>
            <w:vAlign w:val="top"/>
          </w:tcPr>
          <w:p w14:paraId="35231E17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20" w:afterAutospacing="0" w:line="560" w:lineRule="exact"/>
              <w:ind w:left="0" w:right="0" w:firstLine="480" w:firstLineChars="20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规范性文件</w:t>
            </w:r>
          </w:p>
        </w:tc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left w:w="84" w:type="dxa"/>
              <w:right w:w="84" w:type="dxa"/>
            </w:tcMar>
            <w:vAlign w:val="top"/>
          </w:tcPr>
          <w:p w14:paraId="4571C7C9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20" w:afterAutospacing="0" w:line="560" w:lineRule="exact"/>
              <w:ind w:left="0" w:right="0"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2097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top"/>
          </w:tcPr>
          <w:p w14:paraId="28B9EA5A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20" w:afterAutospacing="0" w:line="560" w:lineRule="exact"/>
              <w:ind w:left="0" w:right="0"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1860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left w:w="84" w:type="dxa"/>
              <w:right w:w="84" w:type="dxa"/>
            </w:tcMar>
            <w:vAlign w:val="top"/>
          </w:tcPr>
          <w:p w14:paraId="5C55A2A4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20" w:afterAutospacing="0" w:line="560" w:lineRule="exact"/>
              <w:ind w:left="0" w:right="0"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</w:tr>
      <w:tr w14:paraId="747F91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4" w:hRule="atLeast"/>
          <w:jc w:val="center"/>
        </w:trPr>
        <w:tc>
          <w:tcPr>
            <w:tcW w:w="7881" w:type="dxa"/>
            <w:gridSpan w:val="4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left w:w="84" w:type="dxa"/>
              <w:right w:w="84" w:type="dxa"/>
            </w:tcMar>
            <w:vAlign w:val="top"/>
          </w:tcPr>
          <w:p w14:paraId="382E3C9E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20" w:afterAutospacing="0" w:line="560" w:lineRule="exact"/>
              <w:ind w:left="0" w:right="0"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第二十条第（五）项</w:t>
            </w:r>
          </w:p>
        </w:tc>
      </w:tr>
      <w:tr w14:paraId="5BE7EE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" w:hRule="atLeast"/>
          <w:jc w:val="center"/>
        </w:trPr>
        <w:tc>
          <w:tcPr>
            <w:tcW w:w="196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left w:w="84" w:type="dxa"/>
              <w:right w:w="84" w:type="dxa"/>
            </w:tcMar>
            <w:vAlign w:val="top"/>
          </w:tcPr>
          <w:p w14:paraId="0E4D02C4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20" w:afterAutospacing="0" w:line="560" w:lineRule="exact"/>
              <w:ind w:left="0" w:right="0"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信息内容</w:t>
            </w:r>
          </w:p>
        </w:tc>
        <w:tc>
          <w:tcPr>
            <w:tcW w:w="5920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left w:w="84" w:type="dxa"/>
              <w:right w:w="84" w:type="dxa"/>
            </w:tcMar>
            <w:vAlign w:val="top"/>
          </w:tcPr>
          <w:p w14:paraId="6AAF999C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20" w:afterAutospacing="0" w:line="560" w:lineRule="exact"/>
              <w:ind w:left="0" w:right="0"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本年处理决定数量</w:t>
            </w:r>
          </w:p>
        </w:tc>
      </w:tr>
      <w:tr w14:paraId="1EECCB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  <w:jc w:val="center"/>
        </w:trPr>
        <w:tc>
          <w:tcPr>
            <w:tcW w:w="196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left w:w="84" w:type="dxa"/>
              <w:right w:w="84" w:type="dxa"/>
            </w:tcMar>
            <w:vAlign w:val="top"/>
          </w:tcPr>
          <w:p w14:paraId="376D706E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20" w:afterAutospacing="0" w:line="560" w:lineRule="exact"/>
              <w:ind w:left="0" w:right="0" w:firstLine="480" w:firstLineChars="20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行政许可</w:t>
            </w:r>
          </w:p>
        </w:tc>
        <w:tc>
          <w:tcPr>
            <w:tcW w:w="5920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left w:w="84" w:type="dxa"/>
              <w:right w:w="84" w:type="dxa"/>
            </w:tcMar>
            <w:vAlign w:val="top"/>
          </w:tcPr>
          <w:p w14:paraId="0A26D17F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20" w:afterAutospacing="0" w:line="560" w:lineRule="exact"/>
              <w:ind w:left="0" w:right="0"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</w:tr>
      <w:tr w14:paraId="3F9881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4" w:hRule="atLeast"/>
          <w:jc w:val="center"/>
        </w:trPr>
        <w:tc>
          <w:tcPr>
            <w:tcW w:w="7881" w:type="dxa"/>
            <w:gridSpan w:val="4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left w:w="84" w:type="dxa"/>
              <w:right w:w="84" w:type="dxa"/>
            </w:tcMar>
            <w:vAlign w:val="top"/>
          </w:tcPr>
          <w:p w14:paraId="16C48F45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20" w:afterAutospacing="0" w:line="560" w:lineRule="exact"/>
              <w:ind w:left="0" w:right="0"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第二十条第（六）项</w:t>
            </w:r>
          </w:p>
        </w:tc>
      </w:tr>
      <w:tr w14:paraId="02B70F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196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left w:w="84" w:type="dxa"/>
              <w:right w:w="84" w:type="dxa"/>
            </w:tcMar>
            <w:vAlign w:val="top"/>
          </w:tcPr>
          <w:p w14:paraId="7ECF46AB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20" w:afterAutospacing="0" w:line="560" w:lineRule="exact"/>
              <w:ind w:left="0" w:right="0"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信息内容</w:t>
            </w:r>
          </w:p>
        </w:tc>
        <w:tc>
          <w:tcPr>
            <w:tcW w:w="5920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left w:w="84" w:type="dxa"/>
              <w:right w:w="84" w:type="dxa"/>
            </w:tcMar>
            <w:vAlign w:val="top"/>
          </w:tcPr>
          <w:p w14:paraId="6E4A9142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20" w:afterAutospacing="0" w:line="560" w:lineRule="exact"/>
              <w:ind w:left="0" w:right="0"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本年处理决定数量</w:t>
            </w:r>
          </w:p>
        </w:tc>
      </w:tr>
      <w:tr w14:paraId="646B57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8" w:hRule="atLeast"/>
          <w:jc w:val="center"/>
        </w:trPr>
        <w:tc>
          <w:tcPr>
            <w:tcW w:w="196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left w:w="84" w:type="dxa"/>
              <w:right w:w="84" w:type="dxa"/>
            </w:tcMar>
            <w:vAlign w:val="top"/>
          </w:tcPr>
          <w:p w14:paraId="1E8E954A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20" w:afterAutospacing="0" w:line="560" w:lineRule="exact"/>
              <w:ind w:left="0" w:right="0" w:firstLine="480" w:firstLineChars="20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行政处罚</w:t>
            </w:r>
          </w:p>
        </w:tc>
        <w:tc>
          <w:tcPr>
            <w:tcW w:w="5920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left w:w="84" w:type="dxa"/>
              <w:right w:w="84" w:type="dxa"/>
            </w:tcMar>
            <w:vAlign w:val="top"/>
          </w:tcPr>
          <w:p w14:paraId="52F5715D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20" w:afterAutospacing="0" w:line="560" w:lineRule="exact"/>
              <w:ind w:left="0" w:right="0"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</w:tr>
      <w:tr w14:paraId="420775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atLeast"/>
          <w:jc w:val="center"/>
        </w:trPr>
        <w:tc>
          <w:tcPr>
            <w:tcW w:w="196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left w:w="84" w:type="dxa"/>
              <w:right w:w="84" w:type="dxa"/>
            </w:tcMar>
            <w:vAlign w:val="top"/>
          </w:tcPr>
          <w:p w14:paraId="730D0167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20" w:afterAutospacing="0" w:line="560" w:lineRule="exact"/>
              <w:ind w:left="0" w:right="0" w:firstLine="480" w:firstLineChars="20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行政强制</w:t>
            </w:r>
          </w:p>
        </w:tc>
        <w:tc>
          <w:tcPr>
            <w:tcW w:w="5920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left w:w="84" w:type="dxa"/>
              <w:right w:w="84" w:type="dxa"/>
            </w:tcMar>
            <w:vAlign w:val="top"/>
          </w:tcPr>
          <w:p w14:paraId="6D8D9A6C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20" w:afterAutospacing="0" w:line="560" w:lineRule="exact"/>
              <w:ind w:left="0" w:right="0"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</w:tr>
      <w:tr w14:paraId="40D3DB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4" w:hRule="atLeast"/>
          <w:jc w:val="center"/>
        </w:trPr>
        <w:tc>
          <w:tcPr>
            <w:tcW w:w="7881" w:type="dxa"/>
            <w:gridSpan w:val="4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left w:w="84" w:type="dxa"/>
              <w:right w:w="84" w:type="dxa"/>
            </w:tcMar>
            <w:vAlign w:val="top"/>
          </w:tcPr>
          <w:p w14:paraId="7D1A76C6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20" w:afterAutospacing="0" w:line="560" w:lineRule="exact"/>
              <w:ind w:left="0" w:right="0"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第二十条第（八）项</w:t>
            </w:r>
          </w:p>
        </w:tc>
      </w:tr>
      <w:tr w14:paraId="3DFE00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196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left w:w="84" w:type="dxa"/>
              <w:right w:w="84" w:type="dxa"/>
            </w:tcMar>
            <w:vAlign w:val="top"/>
          </w:tcPr>
          <w:p w14:paraId="1DB9EB77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20" w:afterAutospacing="0" w:line="560" w:lineRule="exact"/>
              <w:ind w:left="0" w:right="0"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信息内容</w:t>
            </w:r>
          </w:p>
        </w:tc>
        <w:tc>
          <w:tcPr>
            <w:tcW w:w="5920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left w:w="84" w:type="dxa"/>
              <w:right w:w="84" w:type="dxa"/>
            </w:tcMar>
            <w:vAlign w:val="top"/>
          </w:tcPr>
          <w:p w14:paraId="3C122910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20" w:afterAutospacing="0" w:line="560" w:lineRule="exact"/>
              <w:ind w:left="0" w:right="0"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本年收费金额（单位：万元）</w:t>
            </w:r>
          </w:p>
        </w:tc>
      </w:tr>
      <w:tr w14:paraId="68FCC2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" w:hRule="atLeast"/>
          <w:jc w:val="center"/>
        </w:trPr>
        <w:tc>
          <w:tcPr>
            <w:tcW w:w="196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left w:w="84" w:type="dxa"/>
              <w:right w:w="84" w:type="dxa"/>
            </w:tcMar>
            <w:vAlign w:val="top"/>
          </w:tcPr>
          <w:p w14:paraId="6B7C8C27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20" w:afterAutospacing="0" w:line="560" w:lineRule="exact"/>
              <w:ind w:right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行政事业性收费</w:t>
            </w:r>
          </w:p>
        </w:tc>
        <w:tc>
          <w:tcPr>
            <w:tcW w:w="5920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left w:w="84" w:type="dxa"/>
              <w:right w:w="84" w:type="dxa"/>
            </w:tcMar>
            <w:vAlign w:val="top"/>
          </w:tcPr>
          <w:p w14:paraId="649AB32F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20" w:afterAutospacing="0" w:line="560" w:lineRule="exact"/>
              <w:ind w:left="0" w:right="0"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</w:tr>
    </w:tbl>
    <w:p w14:paraId="397B54B0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560" w:lineRule="exact"/>
        <w:ind w:left="0" w:right="0" w:firstLine="640" w:firstLineChars="200"/>
        <w:jc w:val="left"/>
        <w:textAlignment w:val="auto"/>
        <w:rPr>
          <w:rStyle w:val="6"/>
          <w:rFonts w:hint="eastAsia" w:ascii="黑体" w:hAnsi="黑体" w:eastAsia="黑体" w:cs="黑体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Style w:val="6"/>
          <w:rFonts w:hint="eastAsia" w:ascii="黑体" w:hAnsi="黑体" w:eastAsia="黑体" w:cs="黑体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三、收到和处理政府信息公开申请情况</w:t>
      </w:r>
    </w:p>
    <w:tbl>
      <w:tblPr>
        <w:tblStyle w:val="4"/>
        <w:tblW w:w="8474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02"/>
        <w:gridCol w:w="1225"/>
        <w:gridCol w:w="780"/>
        <w:gridCol w:w="781"/>
        <w:gridCol w:w="781"/>
        <w:gridCol w:w="781"/>
        <w:gridCol w:w="781"/>
        <w:gridCol w:w="781"/>
        <w:gridCol w:w="781"/>
        <w:gridCol w:w="781"/>
      </w:tblGrid>
      <w:tr w14:paraId="4269C3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" w:hRule="atLeast"/>
          <w:jc w:val="center"/>
        </w:trPr>
        <w:tc>
          <w:tcPr>
            <w:tcW w:w="3007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76EDC25F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（本列数据的勾稽关系为：第一项加第二项之和，等于第三项加第四项之和）</w:t>
            </w:r>
          </w:p>
        </w:tc>
        <w:tc>
          <w:tcPr>
            <w:tcW w:w="5467" w:type="dxa"/>
            <w:gridSpan w:val="7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2C370BD7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申请人情况</w:t>
            </w:r>
          </w:p>
        </w:tc>
      </w:tr>
      <w:tr w14:paraId="5FEDB3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007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2132BF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80" w:firstLineChars="20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8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5CBEFA4B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8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自然人</w:t>
            </w:r>
          </w:p>
        </w:tc>
        <w:tc>
          <w:tcPr>
            <w:tcW w:w="3905" w:type="dxa"/>
            <w:gridSpan w:val="5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3CA361CF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法人或其他组织</w:t>
            </w:r>
          </w:p>
        </w:tc>
        <w:tc>
          <w:tcPr>
            <w:tcW w:w="781" w:type="dxa"/>
            <w:vMerge w:val="restar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132B8124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总计</w:t>
            </w:r>
          </w:p>
        </w:tc>
      </w:tr>
      <w:tr w14:paraId="767390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3007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23166E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80" w:firstLineChars="20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8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21451E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80" w:firstLineChars="20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8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2DBEE611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商业企业</w:t>
            </w:r>
          </w:p>
        </w:tc>
        <w:tc>
          <w:tcPr>
            <w:tcW w:w="78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03A8F43E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科研机构</w:t>
            </w:r>
          </w:p>
        </w:tc>
        <w:tc>
          <w:tcPr>
            <w:tcW w:w="78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688E1B86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社会公益组织</w:t>
            </w:r>
          </w:p>
        </w:tc>
        <w:tc>
          <w:tcPr>
            <w:tcW w:w="78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409124B6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法律服务机构</w:t>
            </w:r>
          </w:p>
        </w:tc>
        <w:tc>
          <w:tcPr>
            <w:tcW w:w="78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4FE3F32A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其他</w:t>
            </w:r>
          </w:p>
        </w:tc>
        <w:tc>
          <w:tcPr>
            <w:tcW w:w="781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2C220D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80" w:firstLineChars="20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535F19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3007" w:type="dxa"/>
            <w:gridSpan w:val="3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4E7F6561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80" w:firstLineChars="20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一、本年新收政府信息公开申请数量</w:t>
            </w:r>
          </w:p>
        </w:tc>
        <w:tc>
          <w:tcPr>
            <w:tcW w:w="78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33EB6227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78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6C2D2212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78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2136E926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78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33B0007A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78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211D0CAF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78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646A78C0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78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757666C4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</w:tr>
      <w:tr w14:paraId="0E84A0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4" w:hRule="atLeast"/>
          <w:jc w:val="center"/>
        </w:trPr>
        <w:tc>
          <w:tcPr>
            <w:tcW w:w="3007" w:type="dxa"/>
            <w:gridSpan w:val="3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52AA870B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80" w:firstLineChars="20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二、上年结转政府信息公开申请数量</w:t>
            </w:r>
          </w:p>
        </w:tc>
        <w:tc>
          <w:tcPr>
            <w:tcW w:w="78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52BD8BFA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78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6EEACD7A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78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5358332B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78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02D01E53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78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07159883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78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2EAFB8BB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78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5B27A25A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</w:tr>
      <w:tr w14:paraId="6AAB07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8" w:hRule="atLeast"/>
          <w:jc w:val="center"/>
        </w:trPr>
        <w:tc>
          <w:tcPr>
            <w:tcW w:w="1002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0391E4C4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 </w:t>
            </w:r>
          </w:p>
          <w:p w14:paraId="6A2004E6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 </w:t>
            </w:r>
          </w:p>
          <w:p w14:paraId="101184EA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 </w:t>
            </w:r>
          </w:p>
          <w:p w14:paraId="1F441FBD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 </w:t>
            </w:r>
          </w:p>
          <w:p w14:paraId="6D9720C2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 </w:t>
            </w:r>
          </w:p>
          <w:p w14:paraId="6215880B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 </w:t>
            </w:r>
          </w:p>
          <w:p w14:paraId="6443798A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 </w:t>
            </w:r>
          </w:p>
          <w:p w14:paraId="34787C85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 </w:t>
            </w:r>
          </w:p>
          <w:p w14:paraId="4D304C8A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 </w:t>
            </w:r>
          </w:p>
          <w:p w14:paraId="31C3D73A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 </w:t>
            </w:r>
          </w:p>
          <w:p w14:paraId="5D8FC502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 </w:t>
            </w:r>
          </w:p>
          <w:p w14:paraId="32C34737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 </w:t>
            </w:r>
          </w:p>
          <w:p w14:paraId="1B4545CA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三、本年度办理结果</w:t>
            </w:r>
          </w:p>
        </w:tc>
        <w:tc>
          <w:tcPr>
            <w:tcW w:w="2005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6C005A23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80" w:firstLineChars="20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（一）予以公开</w:t>
            </w:r>
          </w:p>
        </w:tc>
        <w:tc>
          <w:tcPr>
            <w:tcW w:w="78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4B40D18A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78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7FB01DF2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78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49C55F6F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78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035FE9E5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78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313896C2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78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611489E2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78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324628DB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</w:tr>
      <w:tr w14:paraId="4BB255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8" w:hRule="atLeast"/>
          <w:jc w:val="center"/>
        </w:trPr>
        <w:tc>
          <w:tcPr>
            <w:tcW w:w="1002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326D59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80" w:firstLineChars="20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005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2ABCED24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80" w:firstLineChars="20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（二）部分公开（区分处理的，只计这一情形，不计其他情形）</w:t>
            </w:r>
          </w:p>
        </w:tc>
        <w:tc>
          <w:tcPr>
            <w:tcW w:w="78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05C2EABB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78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3F28F284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78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17BE0065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78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52D1C69E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78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22CF2799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78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3ED707EC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78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6F0A9DB4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</w:tr>
      <w:tr w14:paraId="129A27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002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4E6EF4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80" w:firstLineChars="20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2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65C86049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80" w:firstLineChars="20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（三）不予公开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361E320D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1.属于国家秘密</w:t>
            </w:r>
          </w:p>
        </w:tc>
        <w:tc>
          <w:tcPr>
            <w:tcW w:w="78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38ABDB81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78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6DF314CC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78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4D0C5F57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78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31A3535C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78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1AD37391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78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270F0C1F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78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3652FB30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</w:tr>
      <w:tr w14:paraId="67AD54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4" w:hRule="atLeast"/>
          <w:jc w:val="center"/>
        </w:trPr>
        <w:tc>
          <w:tcPr>
            <w:tcW w:w="1002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2F0BE5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80" w:firstLineChars="20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528C5C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80" w:firstLineChars="20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32164964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2.其他法律行政法规禁止公开</w:t>
            </w:r>
          </w:p>
        </w:tc>
        <w:tc>
          <w:tcPr>
            <w:tcW w:w="78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6B70FDE2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78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3688925C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78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20A92E19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78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4BC6D3D4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78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1B8709CF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78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558B037B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78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3E1EB8BE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</w:tr>
      <w:tr w14:paraId="641A53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002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681755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80" w:firstLineChars="20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3B295B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80" w:firstLineChars="20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0B3740B5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3.危及“三安全一稳定”</w:t>
            </w:r>
          </w:p>
        </w:tc>
        <w:tc>
          <w:tcPr>
            <w:tcW w:w="78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512FD9E4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78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4EB7DC0F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78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5908D834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78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5C47557B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78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3EFC588F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78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68559138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78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3AF96ADD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</w:tr>
      <w:tr w14:paraId="66DABB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002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412ED5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80" w:firstLineChars="20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40E58A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80" w:firstLineChars="20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271C859C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4.保护第三方合法权益</w:t>
            </w:r>
          </w:p>
        </w:tc>
        <w:tc>
          <w:tcPr>
            <w:tcW w:w="78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67EB18F6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78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3EF744C2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78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792C71C0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78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0D63D483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78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4CB5F10A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78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33C7BBAA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78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567A8B37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</w:tr>
      <w:tr w14:paraId="6DB879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002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76EBE9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80" w:firstLineChars="20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0E8CB7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80" w:firstLineChars="20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2907B91A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5.属于三类内部事务信息</w:t>
            </w:r>
          </w:p>
        </w:tc>
        <w:tc>
          <w:tcPr>
            <w:tcW w:w="78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6C470D28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78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525E949E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78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27518534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78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355A6D5B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78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131CDB4D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78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7A06479B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78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19F10B6E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</w:tr>
      <w:tr w14:paraId="725DB5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002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5EE880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80" w:firstLineChars="20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7C125A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80" w:firstLineChars="20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1E048959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6.属于四类过程性信息</w:t>
            </w:r>
          </w:p>
        </w:tc>
        <w:tc>
          <w:tcPr>
            <w:tcW w:w="78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0D6F8689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78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112E611C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78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2B6AA9E8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78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346D026B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78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5758D3A7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78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48749505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78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3EAA3709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</w:tr>
      <w:tr w14:paraId="7B7F86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002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6927F4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80" w:firstLineChars="20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329A3D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80" w:firstLineChars="20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60475C63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7.属于行政执法案卷</w:t>
            </w:r>
          </w:p>
        </w:tc>
        <w:tc>
          <w:tcPr>
            <w:tcW w:w="78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35D197AE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78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504A746D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78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1F40FD1F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78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7B8F803A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78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2FB3E778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78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29806970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78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121152D4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</w:tr>
      <w:tr w14:paraId="6DB4B9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" w:hRule="atLeast"/>
          <w:jc w:val="center"/>
        </w:trPr>
        <w:tc>
          <w:tcPr>
            <w:tcW w:w="1002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371FF2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80" w:firstLineChars="20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44C963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80" w:firstLineChars="20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72800212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8.属于行政查询事项</w:t>
            </w:r>
          </w:p>
        </w:tc>
        <w:tc>
          <w:tcPr>
            <w:tcW w:w="78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3D7F202A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78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7054BE17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78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635D73FE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78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155911EB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78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468BBF23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78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1254393E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78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5C0FE173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</w:tr>
      <w:tr w14:paraId="6C282B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1002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307A95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80" w:firstLineChars="20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2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751CF8F6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80" w:firstLineChars="20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（四）无法提供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6F05FB02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1.本机关不掌握相关政府信息</w:t>
            </w:r>
          </w:p>
        </w:tc>
        <w:tc>
          <w:tcPr>
            <w:tcW w:w="78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37FF5B4D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78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4B26D918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78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13D3ABE9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78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62D219B7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78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7A55DBEC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78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5C860816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78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063DB4BA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8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</w:tr>
      <w:tr w14:paraId="35D034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002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37A892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80" w:firstLineChars="20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3FB01B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80" w:firstLineChars="20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73A8EB99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2.没有现成信息需要另行制作</w:t>
            </w:r>
          </w:p>
        </w:tc>
        <w:tc>
          <w:tcPr>
            <w:tcW w:w="78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12761F7D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78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4DB9CA5E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78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3E9C2BD4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78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095D4AA8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78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205CA874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78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122B9A82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78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247B0168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</w:tr>
      <w:tr w14:paraId="217843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002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4D71DF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80" w:firstLineChars="20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5FCE55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80" w:firstLineChars="20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3C4A92D6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3.补正后申请内容仍不明确</w:t>
            </w:r>
          </w:p>
        </w:tc>
        <w:tc>
          <w:tcPr>
            <w:tcW w:w="78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2D05A60C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78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5FD30BD7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78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5B8A457E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78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72F5DC63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78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1991CB1C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78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56B1343D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78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250975DE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</w:tr>
      <w:tr w14:paraId="219170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002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3EEDA1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80" w:firstLineChars="20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2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619F45DC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80" w:firstLineChars="20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（五）不予处理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32D61F41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1.信访举报投诉类申请</w:t>
            </w:r>
          </w:p>
        </w:tc>
        <w:tc>
          <w:tcPr>
            <w:tcW w:w="78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6B347C2D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78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504B23D1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78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6BF089B8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78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036BB009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78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17206F49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78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4DCB2998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78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51FBE34D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</w:tr>
      <w:tr w14:paraId="5A6E27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002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01EC32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80" w:firstLineChars="20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45EF12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80" w:firstLineChars="20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15C4397F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2.重复申请</w:t>
            </w:r>
          </w:p>
        </w:tc>
        <w:tc>
          <w:tcPr>
            <w:tcW w:w="78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15A5DCA0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78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774E4872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78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2B772D2C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78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440DD2F5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78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595FBC21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78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01F73AA1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78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0306DA1B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</w:tr>
      <w:tr w14:paraId="42C180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002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2B4153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80" w:firstLineChars="20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3CAA24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80" w:firstLineChars="20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729F8898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3.要求提供公开出版物</w:t>
            </w:r>
          </w:p>
        </w:tc>
        <w:tc>
          <w:tcPr>
            <w:tcW w:w="78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3987072F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78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1ED20A66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78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1AD5C304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78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078E5D95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78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7B05587C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78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792F1D87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78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7B91A3C6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</w:tr>
      <w:tr w14:paraId="6EADB5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002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236C55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80" w:firstLineChars="20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32B949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80" w:firstLineChars="20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2C215937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4.无正当理由大量反复申请</w:t>
            </w:r>
          </w:p>
        </w:tc>
        <w:tc>
          <w:tcPr>
            <w:tcW w:w="78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1B71A756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78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49E2CF7B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78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501D97FD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78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19AB0587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78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66DBFD16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78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67841DFC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78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7D184E45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</w:tr>
      <w:tr w14:paraId="64B48A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002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4CB803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80" w:firstLineChars="20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4A82C1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80" w:firstLineChars="20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214F01D7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5.要求行政机关确认或重新出具已获取信息</w:t>
            </w:r>
          </w:p>
        </w:tc>
        <w:tc>
          <w:tcPr>
            <w:tcW w:w="78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082BC7BF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78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7ADB767A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78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3A32F966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78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1EC64ECA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78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3B7FB683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78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1F07E69F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78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56EE4730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</w:tr>
      <w:tr w14:paraId="129B86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002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4BCB05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80" w:firstLineChars="20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2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2C7FEA0B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80" w:firstLineChars="20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（六）其他处理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3D01D14B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1.申请人无正当理由逾期不补正、行政机关不再处理其政府信息公开申请</w:t>
            </w:r>
          </w:p>
        </w:tc>
        <w:tc>
          <w:tcPr>
            <w:tcW w:w="78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589C8324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78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1A3BB6AE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78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683A0D33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78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51FEE3CB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78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7E13ECE0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78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27ED0AA0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78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38F0D0B3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</w:tr>
      <w:tr w14:paraId="7CC159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002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0E0DF5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80" w:firstLineChars="20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660B72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80" w:firstLineChars="20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2A3E79A8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2.申请人逾期未按收费通知要求缴纳费用、行政机关不再处理其政府信息公开申请</w:t>
            </w:r>
          </w:p>
        </w:tc>
        <w:tc>
          <w:tcPr>
            <w:tcW w:w="78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29BE0BE2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78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202464C9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78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0E8566ED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78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7DBD3DFB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78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7146FE2B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78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5D65617D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78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0957EB62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</w:tr>
      <w:tr w14:paraId="080536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002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4B883F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80" w:firstLineChars="20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4445DD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80" w:firstLineChars="20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2175AC53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3.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其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他</w:t>
            </w:r>
          </w:p>
        </w:tc>
        <w:tc>
          <w:tcPr>
            <w:tcW w:w="78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7DF8FE34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78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33EC4CF0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78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5FB8DEA9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78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592A905E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78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18F1FB70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78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7AB78D7E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78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605F796D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</w:tr>
      <w:tr w14:paraId="5A1669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" w:hRule="atLeast"/>
          <w:jc w:val="center"/>
        </w:trPr>
        <w:tc>
          <w:tcPr>
            <w:tcW w:w="1002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19B1D1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80" w:firstLineChars="20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005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1AFF37DA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80" w:firstLineChars="20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（七）总计</w:t>
            </w:r>
          </w:p>
        </w:tc>
        <w:tc>
          <w:tcPr>
            <w:tcW w:w="78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6C9571E4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78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0821CA04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78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0CF62229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78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5E447A2D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78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3C3CE734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78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6DDE256D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78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49FA628E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</w:tr>
      <w:tr w14:paraId="247D27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007" w:type="dxa"/>
            <w:gridSpan w:val="3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0994834E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80" w:firstLineChars="20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四、结转下年度继续办理</w:t>
            </w:r>
          </w:p>
        </w:tc>
        <w:tc>
          <w:tcPr>
            <w:tcW w:w="78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29BC2173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78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3581B656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78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6C92C55C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78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4D3A2147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78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7660C299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78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6467D2FE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78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5F270FFE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</w:tr>
    </w:tbl>
    <w:p w14:paraId="6690274F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560" w:lineRule="exact"/>
        <w:ind w:left="0" w:right="0"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Style w:val="6"/>
          <w:rFonts w:hint="eastAsia" w:ascii="黑体" w:hAnsi="黑体" w:eastAsia="黑体" w:cs="黑体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四、政府信息公开行政复议、行政诉讼情况</w:t>
      </w:r>
    </w:p>
    <w:tbl>
      <w:tblPr>
        <w:tblStyle w:val="4"/>
        <w:tblW w:w="7401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45"/>
        <w:gridCol w:w="545"/>
        <w:gridCol w:w="545"/>
        <w:gridCol w:w="545"/>
        <w:gridCol w:w="545"/>
        <w:gridCol w:w="545"/>
        <w:gridCol w:w="546"/>
        <w:gridCol w:w="546"/>
        <w:gridCol w:w="546"/>
        <w:gridCol w:w="836"/>
        <w:gridCol w:w="546"/>
        <w:gridCol w:w="546"/>
        <w:gridCol w:w="546"/>
        <w:gridCol w:w="546"/>
        <w:gridCol w:w="546"/>
      </w:tblGrid>
      <w:tr w14:paraId="0502D7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0BAFEDA6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行政复议</w:t>
            </w:r>
          </w:p>
        </w:tc>
        <w:tc>
          <w:tcPr>
            <w:tcW w:w="5143" w:type="dxa"/>
            <w:gridSpan w:val="10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5E316C57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行政诉讼</w:t>
            </w:r>
          </w:p>
        </w:tc>
      </w:tr>
      <w:tr w14:paraId="0C4C54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2" w:hRule="atLeast"/>
          <w:jc w:val="center"/>
        </w:trPr>
        <w:tc>
          <w:tcPr>
            <w:tcW w:w="615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22AFD4D4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80" w:firstLineChars="20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结果维持</w:t>
            </w:r>
          </w:p>
        </w:tc>
        <w:tc>
          <w:tcPr>
            <w:tcW w:w="40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2296959F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80" w:firstLineChars="20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结果纠正</w:t>
            </w:r>
          </w:p>
        </w:tc>
        <w:tc>
          <w:tcPr>
            <w:tcW w:w="408" w:type="dxa"/>
            <w:vMerge w:val="restar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2F0BF383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80" w:firstLineChars="20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其他结果</w:t>
            </w:r>
          </w:p>
        </w:tc>
        <w:tc>
          <w:tcPr>
            <w:tcW w:w="408" w:type="dxa"/>
            <w:vMerge w:val="restar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7331EA0C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80" w:firstLineChars="20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尚未审结</w:t>
            </w:r>
          </w:p>
        </w:tc>
        <w:tc>
          <w:tcPr>
            <w:tcW w:w="419" w:type="dxa"/>
            <w:vMerge w:val="restar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185DC750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80" w:firstLineChars="20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总</w:t>
            </w:r>
          </w:p>
          <w:p w14:paraId="623DC41E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80" w:firstLineChars="20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计</w:t>
            </w:r>
          </w:p>
        </w:tc>
        <w:tc>
          <w:tcPr>
            <w:tcW w:w="2610" w:type="dxa"/>
            <w:gridSpan w:val="5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2FA168C8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未经复议直接起诉</w:t>
            </w:r>
          </w:p>
        </w:tc>
        <w:tc>
          <w:tcPr>
            <w:tcW w:w="2533" w:type="dxa"/>
            <w:gridSpan w:val="5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354EE829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复议后起诉</w:t>
            </w:r>
          </w:p>
        </w:tc>
      </w:tr>
      <w:tr w14:paraId="0D5C30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5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318BAF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80" w:firstLineChars="20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4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1C9E8D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80" w:firstLineChars="20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408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2D923B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80" w:firstLineChars="20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408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17FB52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80" w:firstLineChars="20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419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3A7956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80" w:firstLineChars="20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423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75F316CB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80" w:firstLineChars="20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结果维持</w:t>
            </w:r>
          </w:p>
        </w:tc>
        <w:tc>
          <w:tcPr>
            <w:tcW w:w="412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3207A030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80" w:firstLineChars="20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结果纠正</w:t>
            </w:r>
          </w:p>
        </w:tc>
        <w:tc>
          <w:tcPr>
            <w:tcW w:w="44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58FB4B36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其他结果</w:t>
            </w:r>
          </w:p>
        </w:tc>
        <w:tc>
          <w:tcPr>
            <w:tcW w:w="41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052896DA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80" w:firstLineChars="20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尚未审结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01B0C034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80" w:firstLineChars="20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总 计   </w:t>
            </w:r>
          </w:p>
        </w:tc>
        <w:tc>
          <w:tcPr>
            <w:tcW w:w="44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1C42A33B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80" w:firstLineChars="20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结果维持</w:t>
            </w:r>
          </w:p>
        </w:tc>
        <w:tc>
          <w:tcPr>
            <w:tcW w:w="43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68C1DAD6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80" w:firstLineChars="20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结果纠正</w:t>
            </w:r>
          </w:p>
        </w:tc>
        <w:tc>
          <w:tcPr>
            <w:tcW w:w="43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41917351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80" w:firstLineChars="20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其他结果</w:t>
            </w:r>
          </w:p>
        </w:tc>
        <w:tc>
          <w:tcPr>
            <w:tcW w:w="43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190C1404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80" w:firstLineChars="20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尚未审结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4FEB4DF8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80" w:firstLineChars="20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总计</w:t>
            </w:r>
          </w:p>
        </w:tc>
      </w:tr>
      <w:tr w14:paraId="5D147B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 w:hRule="atLeast"/>
          <w:jc w:val="center"/>
        </w:trPr>
        <w:tc>
          <w:tcPr>
            <w:tcW w:w="61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57591039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80" w:firstLineChars="20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408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0E1FFFB0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80" w:firstLineChars="20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408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21791AFE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80" w:firstLineChars="20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408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73B3A778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80" w:firstLineChars="20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419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3EE80879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80" w:firstLineChars="20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423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78C50CE6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80" w:firstLineChars="20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412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19BD2D3E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80" w:firstLineChars="20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44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5478A530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80" w:firstLineChars="20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419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58B1381B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80" w:firstLineChars="20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250AEB1D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80" w:firstLineChars="20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44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2C42350A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80" w:firstLineChars="20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430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3F392FE5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80" w:firstLineChars="20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430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3CFA791C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80" w:firstLineChars="20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430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4046D728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80" w:firstLineChars="20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802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7CDCCA6F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80" w:firstLineChars="20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</w:tr>
    </w:tbl>
    <w:p w14:paraId="5C746F22">
      <w:pPr>
        <w:pStyle w:val="3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560" w:lineRule="exact"/>
        <w:ind w:right="0" w:firstLine="640" w:firstLineChars="200"/>
        <w:jc w:val="left"/>
        <w:textAlignment w:val="auto"/>
        <w:rPr>
          <w:rStyle w:val="6"/>
          <w:rFonts w:hint="eastAsia" w:ascii="黑体" w:hAnsi="黑体" w:eastAsia="黑体" w:cs="黑体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Style w:val="6"/>
          <w:rFonts w:hint="eastAsia" w:ascii="黑体" w:hAnsi="黑体" w:eastAsia="黑体" w:cs="黑体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存在的主要问题及改进情况</w:t>
      </w:r>
    </w:p>
    <w:p w14:paraId="680DD689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560" w:lineRule="exact"/>
        <w:ind w:right="0" w:righ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（一）存在的问题：目前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裕民县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新建加油站项目公示仅在塔城地区行政公署官网进行公示，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裕民县商工信局没有行政审批权。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信息公开受众渠道有限，同时新建加油站内容方面有待于进一步丰富。</w:t>
      </w:r>
    </w:p>
    <w:p w14:paraId="6EDA22B3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56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（二）改进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措施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一是进一步充实、规范信息公开内容，创新信息公开形式；二是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结合当前存在的问题及工作开展情况，进一步拓宽信息公开渠道，提高公开的信息质量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；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三是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强化履职尽责，提升业务工作水平，继续完善申请受理、审查、答复等各环节流程。</w:t>
      </w:r>
    </w:p>
    <w:p w14:paraId="743C1A88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560" w:lineRule="exact"/>
        <w:ind w:left="0" w:right="0"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Style w:val="6"/>
          <w:rFonts w:hint="eastAsia" w:ascii="黑体" w:hAnsi="黑体" w:eastAsia="黑体" w:cs="黑体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六、其他需要报告的事项</w:t>
      </w:r>
    </w:p>
    <w:p w14:paraId="1581846A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56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本机关按照《国务院办公厅关于印发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政府信息公开信息处理费管理办法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的通知》（国办函﹝2020﹞109号）规定的按件、按量收费标准，本年度没有产生信息公开处理费。</w:t>
      </w:r>
    </w:p>
    <w:p w14:paraId="5FB9EC90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56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 </w:t>
      </w:r>
    </w:p>
    <w:p w14:paraId="63B88D0B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560" w:lineRule="exact"/>
        <w:ind w:left="0" w:right="0" w:firstLine="420"/>
        <w:jc w:val="righ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裕民县商务和工业信息化局</w:t>
      </w:r>
    </w:p>
    <w:p w14:paraId="2D51D77C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560" w:lineRule="exact"/>
        <w:ind w:left="0" w:right="0" w:firstLine="420"/>
        <w:jc w:val="center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 xml:space="preserve">                      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202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年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17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日</w:t>
      </w:r>
    </w:p>
    <w:p w14:paraId="242D5EF8">
      <w:pPr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595F4EE"/>
    <w:multiLevelType w:val="singleLevel"/>
    <w:tmpl w:val="1595F4EE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JkZGRiY2IyNzdhN2Q0ODcxOTAzNzhiNjZlNjFjNGQifQ=="/>
  </w:docVars>
  <w:rsids>
    <w:rsidRoot w:val="00000000"/>
    <w:rsid w:val="003D33AC"/>
    <w:rsid w:val="0F5633F5"/>
    <w:rsid w:val="1C5D5CB7"/>
    <w:rsid w:val="6A222EC8"/>
    <w:rsid w:val="72224F80"/>
    <w:rsid w:val="7D5D3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977</Words>
  <Characters>1013</Characters>
  <Lines>0</Lines>
  <Paragraphs>0</Paragraphs>
  <TotalTime>45</TotalTime>
  <ScaleCrop>false</ScaleCrop>
  <LinksUpToDate>false</LinksUpToDate>
  <CharactersWithSpaces>1025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2024-11-07T10:32:00Z</dcterms:created>
  <dc:creator>admin</dc:creator>
  <cp:lastModifiedBy>sinner</cp:lastModifiedBy>
  <cp:lastPrinted>2024-11-07T11:33:00Z</cp:lastPrinted>
  <dcterms:modified xsi:type="dcterms:W3CDTF">2026-07-12T08:26:12Z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816D0A54B2AE4686B64D0CD6F62D2DAD_13</vt:lpwstr>
  </property>
  <property fmtid="{D5CDD505-2E9C-101B-9397-08002B2CF9AE}" pid="4" name="KSOTemplateDocerSaveRecord">
    <vt:lpwstr>eyJoZGlkIjoiODUwNzE4MDg5MjJjMTMyN2I4YWNmMzA0ODhiYWRkMWEiLCJ1c2VySWQiOiI0Mzg1NTQ4OTQifQ==</vt:lpwstr>
  </property>
</Properties>
</file>